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E" w:rsidRPr="00F7351D" w:rsidRDefault="0002777A" w:rsidP="00F7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73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Критерии </w:t>
      </w:r>
      <w:r w:rsidR="00A441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принятия решения по аккредитации </w:t>
      </w:r>
      <w:r w:rsidR="00F73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Советом</w:t>
      </w:r>
      <w:r w:rsidR="00F7351D" w:rsidRPr="00F73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73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 профессиональным квалификациям в области электроэнергетики</w:t>
      </w:r>
      <w:r w:rsidR="00F73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(ЭСПК)</w:t>
      </w:r>
      <w:r w:rsidRPr="00F73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(Ассоциация ЭРА РОССИИ)</w:t>
      </w:r>
      <w:r w:rsidR="00033B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2777A" w:rsidRPr="0002777A" w:rsidRDefault="0002777A"/>
    <w:p w:rsidR="00B94259" w:rsidRPr="007270CD" w:rsidRDefault="00B94259" w:rsidP="00B94259">
      <w:pPr>
        <w:pStyle w:val="a5"/>
      </w:pPr>
      <w:r>
        <w:t>Совет по профессиональным квалификац</w:t>
      </w:r>
      <w:r w:rsidR="00FC46B6">
        <w:t>иям в области электроэнергетики</w:t>
      </w:r>
      <w:r w:rsidRPr="007270CD">
        <w:t xml:space="preserve"> принимает решение, основываясь на заключении и оценке групп показателей.</w:t>
      </w:r>
    </w:p>
    <w:p w:rsidR="00B94259" w:rsidRDefault="00B94259" w:rsidP="00B94259">
      <w:pPr>
        <w:pStyle w:val="a5"/>
      </w:pPr>
      <w:r w:rsidRPr="007270CD">
        <w:t xml:space="preserve">Возможны </w:t>
      </w:r>
      <w:r w:rsidR="00A44121">
        <w:t>следующие варианты</w:t>
      </w:r>
      <w:r w:rsidRPr="007270CD">
        <w:t xml:space="preserve"> решений:</w:t>
      </w:r>
    </w:p>
    <w:p w:rsidR="00B94259" w:rsidRDefault="00B94259" w:rsidP="00B94259">
      <w:pPr>
        <w:pStyle w:val="a5"/>
      </w:pPr>
    </w:p>
    <w:p w:rsidR="00B94259" w:rsidRPr="007270CD" w:rsidRDefault="00B94259" w:rsidP="00B94259">
      <w:pPr>
        <w:pStyle w:val="a5"/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7234"/>
        <w:gridCol w:w="2337"/>
      </w:tblGrid>
      <w:tr w:rsidR="00B94259" w:rsidRPr="007270CD" w:rsidTr="00217BAA">
        <w:tc>
          <w:tcPr>
            <w:tcW w:w="3779" w:type="pct"/>
            <w:vAlign w:val="center"/>
          </w:tcPr>
          <w:p w:rsidR="00B94259" w:rsidRPr="00874CF7" w:rsidRDefault="00B94259" w:rsidP="00217BA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4CF7">
              <w:rPr>
                <w:rFonts w:ascii="Times New Roman" w:hAnsi="Times New Roman"/>
                <w:i/>
                <w:sz w:val="28"/>
                <w:szCs w:val="28"/>
              </w:rPr>
              <w:t>Решение</w:t>
            </w:r>
          </w:p>
        </w:tc>
        <w:tc>
          <w:tcPr>
            <w:tcW w:w="1221" w:type="pct"/>
            <w:vAlign w:val="center"/>
          </w:tcPr>
          <w:p w:rsidR="00B94259" w:rsidRPr="00874CF7" w:rsidRDefault="00B94259" w:rsidP="00217BA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4CF7">
              <w:rPr>
                <w:rFonts w:ascii="Times New Roman" w:hAnsi="Times New Roman"/>
                <w:i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874CF7">
              <w:rPr>
                <w:rFonts w:ascii="Times New Roman" w:hAnsi="Times New Roman"/>
                <w:i/>
                <w:sz w:val="28"/>
                <w:szCs w:val="28"/>
              </w:rPr>
              <w:t>аккредитации</w:t>
            </w:r>
          </w:p>
        </w:tc>
      </w:tr>
      <w:tr w:rsidR="00B94259" w:rsidRPr="007270CD" w:rsidTr="00217BAA">
        <w:tc>
          <w:tcPr>
            <w:tcW w:w="3779" w:type="pct"/>
          </w:tcPr>
          <w:p w:rsidR="00B94259" w:rsidRPr="007270CD" w:rsidRDefault="00B94259" w:rsidP="00217BA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Полная аккредитация</w:t>
            </w:r>
          </w:p>
        </w:tc>
        <w:tc>
          <w:tcPr>
            <w:tcW w:w="1221" w:type="pct"/>
          </w:tcPr>
          <w:p w:rsidR="00B94259" w:rsidRPr="007270CD" w:rsidRDefault="00A44121" w:rsidP="00A4412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B94259" w:rsidRPr="007270CD" w:rsidTr="00217BAA">
        <w:tc>
          <w:tcPr>
            <w:tcW w:w="3779" w:type="pct"/>
          </w:tcPr>
          <w:p w:rsidR="00B94259" w:rsidRPr="007270CD" w:rsidRDefault="00B94259" w:rsidP="00217BA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Отказ в аккредитации</w:t>
            </w:r>
          </w:p>
        </w:tc>
        <w:tc>
          <w:tcPr>
            <w:tcW w:w="1221" w:type="pct"/>
          </w:tcPr>
          <w:p w:rsidR="00B94259" w:rsidRPr="007270CD" w:rsidRDefault="00B94259" w:rsidP="00217BA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4259" w:rsidRPr="007270CD" w:rsidRDefault="00B94259" w:rsidP="00B94259">
      <w:pPr>
        <w:pStyle w:val="a5"/>
      </w:pPr>
    </w:p>
    <w:p w:rsidR="00B94259" w:rsidRPr="007270CD" w:rsidRDefault="00B94259" w:rsidP="00B94259">
      <w:pPr>
        <w:pStyle w:val="a5"/>
      </w:pPr>
      <w:r w:rsidRPr="007270CD">
        <w:t>Положительное решение об аккредитации принимается только при условии</w:t>
      </w:r>
      <w:r>
        <w:t xml:space="preserve"> значения величины СВП более </w:t>
      </w:r>
      <w:r w:rsidR="00A44121">
        <w:t>75</w:t>
      </w:r>
      <w:r w:rsidRPr="007270CD">
        <w:t>%.</w:t>
      </w:r>
    </w:p>
    <w:p w:rsidR="0002777A" w:rsidRPr="0002777A" w:rsidRDefault="00B94259" w:rsidP="00FC46B6">
      <w:pPr>
        <w:pStyle w:val="a5"/>
      </w:pPr>
      <w:r w:rsidRPr="007270CD">
        <w:t>Решение об отказе в аккредитации принимается при услови</w:t>
      </w:r>
      <w:r w:rsidR="00A44121">
        <w:t>и значении величины СВП менее 75</w:t>
      </w:r>
      <w:r w:rsidRPr="007270CD">
        <w:t>%</w:t>
      </w:r>
      <w:bookmarkStart w:id="0" w:name="_GoBack"/>
      <w:bookmarkEnd w:id="0"/>
      <w:r w:rsidRPr="007270CD">
        <w:t>.</w:t>
      </w:r>
    </w:p>
    <w:sectPr w:rsidR="0002777A" w:rsidRPr="0002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4F6"/>
    <w:multiLevelType w:val="hybridMultilevel"/>
    <w:tmpl w:val="B8D4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A"/>
    <w:rsid w:val="0002777A"/>
    <w:rsid w:val="00033B16"/>
    <w:rsid w:val="006F6FEE"/>
    <w:rsid w:val="00A44121"/>
    <w:rsid w:val="00B94259"/>
    <w:rsid w:val="00F7351D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94259"/>
    <w:pPr>
      <w:keepNext w:val="0"/>
      <w:keepLines w:val="0"/>
      <w:widowControl w:val="0"/>
      <w:spacing w:before="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25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table" w:styleId="a3">
    <w:name w:val="Table Grid"/>
    <w:basedOn w:val="a1"/>
    <w:uiPriority w:val="39"/>
    <w:rsid w:val="00B94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оюзмаш_Табл"/>
    <w:basedOn w:val="a"/>
    <w:qFormat/>
    <w:rsid w:val="00B94259"/>
    <w:pPr>
      <w:tabs>
        <w:tab w:val="right" w:leader="underscore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">
    <w:name w:val="Союзмаш"/>
    <w:qFormat/>
    <w:rsid w:val="00B94259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94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94259"/>
    <w:pPr>
      <w:keepNext w:val="0"/>
      <w:keepLines w:val="0"/>
      <w:widowControl w:val="0"/>
      <w:spacing w:before="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25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table" w:styleId="a3">
    <w:name w:val="Table Grid"/>
    <w:basedOn w:val="a1"/>
    <w:uiPriority w:val="39"/>
    <w:rsid w:val="00B94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оюзмаш_Табл"/>
    <w:basedOn w:val="a"/>
    <w:qFormat/>
    <w:rsid w:val="00B94259"/>
    <w:pPr>
      <w:tabs>
        <w:tab w:val="right" w:leader="underscore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">
    <w:name w:val="Союзмаш"/>
    <w:qFormat/>
    <w:rsid w:val="00B94259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94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Soboleva</dc:creator>
  <cp:lastModifiedBy>Erika Soboleva</cp:lastModifiedBy>
  <cp:revision>7</cp:revision>
  <dcterms:created xsi:type="dcterms:W3CDTF">2020-01-31T11:44:00Z</dcterms:created>
  <dcterms:modified xsi:type="dcterms:W3CDTF">2020-04-16T13:49:00Z</dcterms:modified>
</cp:coreProperties>
</file>