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C8" w:rsidRPr="007270CD" w:rsidRDefault="00C92BC8" w:rsidP="00C92BC8">
      <w:pPr>
        <w:pStyle w:val="2"/>
      </w:pPr>
      <w:bookmarkStart w:id="0" w:name="_Toc429131747"/>
      <w:bookmarkStart w:id="1" w:name="_Toc485227802"/>
      <w:r>
        <w:t>Принятие р</w:t>
      </w:r>
      <w:r w:rsidRPr="007270CD">
        <w:t>ешение об аккредитации</w:t>
      </w:r>
      <w:bookmarkEnd w:id="0"/>
      <w:bookmarkEnd w:id="1"/>
      <w:r>
        <w:t xml:space="preserve"> </w:t>
      </w:r>
      <w:proofErr w:type="spellStart"/>
      <w:r>
        <w:t>Аккредитационным</w:t>
      </w:r>
      <w:proofErr w:type="spellEnd"/>
      <w:r>
        <w:t xml:space="preserve"> советом Союза машиностроителей России</w:t>
      </w:r>
      <w:r>
        <w:t>:</w:t>
      </w:r>
    </w:p>
    <w:p w:rsidR="00C92BC8" w:rsidRPr="007270CD" w:rsidRDefault="00C92BC8" w:rsidP="00C92BC8">
      <w:pPr>
        <w:pStyle w:val="a5"/>
      </w:pPr>
      <w:proofErr w:type="spellStart"/>
      <w:r w:rsidRPr="007270CD">
        <w:t>Аккредитационный</w:t>
      </w:r>
      <w:proofErr w:type="spellEnd"/>
      <w:r w:rsidRPr="007270CD">
        <w:t xml:space="preserve"> совет принимает решение, основываясь на заключении и оценке групп п</w:t>
      </w:r>
      <w:bookmarkStart w:id="2" w:name="_GoBack"/>
      <w:bookmarkEnd w:id="2"/>
      <w:r w:rsidRPr="007270CD">
        <w:t>оказателей.</w:t>
      </w:r>
    </w:p>
    <w:p w:rsidR="00C92BC8" w:rsidRDefault="00C92BC8" w:rsidP="00C92BC8">
      <w:pPr>
        <w:pStyle w:val="a5"/>
      </w:pPr>
      <w:r w:rsidRPr="007270CD">
        <w:t xml:space="preserve">Возможны </w:t>
      </w:r>
      <w:r>
        <w:t>три</w:t>
      </w:r>
      <w:r w:rsidRPr="007270CD">
        <w:t xml:space="preserve"> варианта решений:</w:t>
      </w:r>
    </w:p>
    <w:p w:rsidR="00C92BC8" w:rsidRDefault="00C92BC8" w:rsidP="00C92BC8">
      <w:pPr>
        <w:pStyle w:val="a5"/>
      </w:pPr>
    </w:p>
    <w:p w:rsidR="00C92BC8" w:rsidRPr="007270CD" w:rsidRDefault="00C92BC8" w:rsidP="00C92BC8">
      <w:pPr>
        <w:pStyle w:val="a5"/>
      </w:pPr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7063"/>
        <w:gridCol w:w="2282"/>
      </w:tblGrid>
      <w:tr w:rsidR="00C92BC8" w:rsidRPr="007270CD" w:rsidTr="009A34EA">
        <w:tc>
          <w:tcPr>
            <w:tcW w:w="3779" w:type="pct"/>
            <w:vAlign w:val="center"/>
          </w:tcPr>
          <w:p w:rsidR="00C92BC8" w:rsidRPr="00874CF7" w:rsidRDefault="00C92BC8" w:rsidP="009A34EA">
            <w:pPr>
              <w:pStyle w:val="a4"/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74CF7">
              <w:rPr>
                <w:rFonts w:ascii="Times New Roman" w:hAnsi="Times New Roman"/>
                <w:i/>
                <w:sz w:val="28"/>
                <w:szCs w:val="28"/>
              </w:rPr>
              <w:t>Решение</w:t>
            </w:r>
          </w:p>
        </w:tc>
        <w:tc>
          <w:tcPr>
            <w:tcW w:w="1221" w:type="pct"/>
            <w:vAlign w:val="center"/>
          </w:tcPr>
          <w:p w:rsidR="00C92BC8" w:rsidRPr="00874CF7" w:rsidRDefault="00C92BC8" w:rsidP="009A34EA">
            <w:pPr>
              <w:pStyle w:val="a4"/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74CF7">
              <w:rPr>
                <w:rFonts w:ascii="Times New Roman" w:hAnsi="Times New Roman"/>
                <w:i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874CF7">
              <w:rPr>
                <w:rFonts w:ascii="Times New Roman" w:hAnsi="Times New Roman"/>
                <w:i/>
                <w:sz w:val="28"/>
                <w:szCs w:val="28"/>
              </w:rPr>
              <w:t>аккредитации</w:t>
            </w:r>
          </w:p>
        </w:tc>
      </w:tr>
      <w:tr w:rsidR="00C92BC8" w:rsidRPr="007270CD" w:rsidTr="009A34EA">
        <w:tc>
          <w:tcPr>
            <w:tcW w:w="3779" w:type="pct"/>
          </w:tcPr>
          <w:p w:rsidR="00C92BC8" w:rsidRPr="007270CD" w:rsidRDefault="00C92BC8" w:rsidP="009A34EA">
            <w:pPr>
              <w:pStyle w:val="a4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0CD">
              <w:rPr>
                <w:rFonts w:ascii="Times New Roman" w:hAnsi="Times New Roman"/>
                <w:sz w:val="28"/>
                <w:szCs w:val="28"/>
              </w:rPr>
              <w:t>Полная аккредитация</w:t>
            </w:r>
          </w:p>
        </w:tc>
        <w:tc>
          <w:tcPr>
            <w:tcW w:w="1221" w:type="pct"/>
          </w:tcPr>
          <w:p w:rsidR="00C92BC8" w:rsidRPr="007270CD" w:rsidRDefault="00C92BC8" w:rsidP="009A34EA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0CD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</w:tr>
      <w:tr w:rsidR="00C92BC8" w:rsidRPr="007270CD" w:rsidTr="009A34EA">
        <w:tc>
          <w:tcPr>
            <w:tcW w:w="3779" w:type="pct"/>
          </w:tcPr>
          <w:p w:rsidR="00C92BC8" w:rsidRPr="007270CD" w:rsidRDefault="00C92BC8" w:rsidP="009A34EA">
            <w:pPr>
              <w:pStyle w:val="a4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0CD">
              <w:rPr>
                <w:rFonts w:ascii="Times New Roman" w:hAnsi="Times New Roman"/>
                <w:sz w:val="28"/>
                <w:szCs w:val="28"/>
              </w:rPr>
              <w:t>Условная аккредитация</w:t>
            </w:r>
          </w:p>
        </w:tc>
        <w:tc>
          <w:tcPr>
            <w:tcW w:w="1221" w:type="pct"/>
          </w:tcPr>
          <w:p w:rsidR="00C92BC8" w:rsidRPr="007270CD" w:rsidRDefault="00C92BC8" w:rsidP="009A34EA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0CD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  <w:tr w:rsidR="00C92BC8" w:rsidRPr="007270CD" w:rsidTr="009A34EA">
        <w:tc>
          <w:tcPr>
            <w:tcW w:w="3779" w:type="pct"/>
          </w:tcPr>
          <w:p w:rsidR="00C92BC8" w:rsidRPr="007270CD" w:rsidRDefault="00C92BC8" w:rsidP="009A34EA">
            <w:pPr>
              <w:pStyle w:val="a4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0CD">
              <w:rPr>
                <w:rFonts w:ascii="Times New Roman" w:hAnsi="Times New Roman"/>
                <w:sz w:val="28"/>
                <w:szCs w:val="28"/>
              </w:rPr>
              <w:t>Отказ в аккредитации</w:t>
            </w:r>
          </w:p>
        </w:tc>
        <w:tc>
          <w:tcPr>
            <w:tcW w:w="1221" w:type="pct"/>
          </w:tcPr>
          <w:p w:rsidR="00C92BC8" w:rsidRPr="007270CD" w:rsidRDefault="00C92BC8" w:rsidP="009A34EA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0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92BC8" w:rsidRPr="007270CD" w:rsidRDefault="00C92BC8" w:rsidP="00C92BC8">
      <w:pPr>
        <w:pStyle w:val="a5"/>
      </w:pPr>
    </w:p>
    <w:p w:rsidR="00C92BC8" w:rsidRPr="007270CD" w:rsidRDefault="00C92BC8" w:rsidP="00C92BC8">
      <w:pPr>
        <w:pStyle w:val="a5"/>
      </w:pPr>
      <w:r w:rsidRPr="007270CD">
        <w:t>Положительное решение об аккредитации принимается только при условии</w:t>
      </w:r>
      <w:r>
        <w:t xml:space="preserve"> значения величины СВП более 50</w:t>
      </w:r>
      <w:r w:rsidRPr="007270CD">
        <w:t>% по каждой из групп показателей.</w:t>
      </w:r>
    </w:p>
    <w:p w:rsidR="00C92BC8" w:rsidRPr="007270CD" w:rsidRDefault="00C92BC8" w:rsidP="00C92BC8">
      <w:pPr>
        <w:pStyle w:val="a5"/>
      </w:pPr>
      <w:r w:rsidRPr="007270CD">
        <w:t>Решение о полной аккредитации принимается при среднем значении величины СВП выше 7</w:t>
      </w:r>
      <w:r>
        <w:t>0</w:t>
      </w:r>
      <w:r w:rsidRPr="007270CD">
        <w:t>%.</w:t>
      </w:r>
    </w:p>
    <w:p w:rsidR="00C92BC8" w:rsidRPr="007270CD" w:rsidRDefault="00C92BC8" w:rsidP="00C92BC8">
      <w:pPr>
        <w:pStyle w:val="a5"/>
      </w:pPr>
      <w:r w:rsidRPr="007270CD">
        <w:t>Решение об условной аккредитации принимается при среднем значении величины СВП от 51% до 70%.</w:t>
      </w:r>
    </w:p>
    <w:p w:rsidR="00C92BC8" w:rsidRPr="007270CD" w:rsidRDefault="00C92BC8" w:rsidP="00C92BC8">
      <w:pPr>
        <w:pStyle w:val="a5"/>
      </w:pPr>
      <w:r w:rsidRPr="007270CD">
        <w:t>Решение об отказе в аккредитации принимается при условии значении величины СВП менее 50% по любой из групп показателей.</w:t>
      </w:r>
    </w:p>
    <w:p w:rsidR="00FE2BB3" w:rsidRDefault="00FE2BB3"/>
    <w:sectPr w:rsidR="00FE2BB3" w:rsidSect="00D4300C">
      <w:headerReference w:type="default" r:id="rId4"/>
      <w:head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400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22AD" w:rsidRPr="00D4300C" w:rsidRDefault="00C92BC8" w:rsidP="00FD696C">
        <w:pPr>
          <w:pStyle w:val="a6"/>
          <w:spacing w:before="240" w:line="240" w:lineRule="exac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30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0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0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430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22AD" w:rsidRDefault="00C92B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66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  <w:szCs w:val="24"/>
      </w:rPr>
    </w:sdtEndPr>
    <w:sdtContent>
      <w:p w:rsidR="00CD22AD" w:rsidRPr="00D4300C" w:rsidRDefault="00C92BC8">
        <w:pPr>
          <w:pStyle w:val="a6"/>
          <w:jc w:val="right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D4300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D4300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D4300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1</w:t>
        </w:r>
        <w:r w:rsidRPr="00D4300C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  <w:p w:rsidR="00CD22AD" w:rsidRDefault="00C92B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C8"/>
    <w:rsid w:val="00C92BC8"/>
    <w:rsid w:val="00D213D0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C493-6510-4B12-9B30-C891A93B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C8"/>
  </w:style>
  <w:style w:type="paragraph" w:styleId="1">
    <w:name w:val="heading 1"/>
    <w:basedOn w:val="a"/>
    <w:next w:val="a"/>
    <w:link w:val="10"/>
    <w:uiPriority w:val="9"/>
    <w:qFormat/>
    <w:rsid w:val="00C92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C92BC8"/>
    <w:pPr>
      <w:keepNext w:val="0"/>
      <w:keepLines w:val="0"/>
      <w:widowControl w:val="0"/>
      <w:spacing w:before="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BC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table" w:styleId="a3">
    <w:name w:val="Table Grid"/>
    <w:basedOn w:val="a1"/>
    <w:uiPriority w:val="39"/>
    <w:rsid w:val="00C92BC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Союзмаш_Табл"/>
    <w:basedOn w:val="a"/>
    <w:qFormat/>
    <w:rsid w:val="00C92BC8"/>
    <w:pPr>
      <w:tabs>
        <w:tab w:val="right" w:leader="underscore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a5">
    <w:name w:val="Союзмаш"/>
    <w:qFormat/>
    <w:rsid w:val="00C92BC8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9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BC8"/>
  </w:style>
  <w:style w:type="character" w:customStyle="1" w:styleId="10">
    <w:name w:val="Заголовок 1 Знак"/>
    <w:basedOn w:val="a0"/>
    <w:link w:val="1"/>
    <w:uiPriority w:val="9"/>
    <w:rsid w:val="00C92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2020-02-03T15:46:00Z</dcterms:created>
  <dcterms:modified xsi:type="dcterms:W3CDTF">2020-02-03T15:48:00Z</dcterms:modified>
</cp:coreProperties>
</file>